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52B3C" w14:textId="11FC39E1" w:rsidR="000F73BC" w:rsidRPr="000F73BC" w:rsidRDefault="000F73BC" w:rsidP="000F7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3BC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Сведения о способах получения консультаций по вопросам соблюдения обязательных требований</w:t>
      </w:r>
    </w:p>
    <w:p w14:paraId="3163EAB6" w14:textId="77777777" w:rsidR="004D6D68" w:rsidRDefault="004D6D68"/>
    <w:p w14:paraId="5A18BE62" w14:textId="195D64C7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024C93B7" w14:textId="471137BB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порядка проведения контрольных мероприятий;</w:t>
      </w:r>
    </w:p>
    <w:p w14:paraId="4ECB8C5A" w14:textId="176496C6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периодичности проведения контрольных мероприятий;</w:t>
      </w:r>
    </w:p>
    <w:p w14:paraId="71D42D5D" w14:textId="506F1824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порядка принятия решений по итогам контрольных мероприятий;</w:t>
      </w:r>
    </w:p>
    <w:p w14:paraId="73DD435D" w14:textId="38C5B4C1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порядка обжалования решений Контрольного органа.</w:t>
      </w:r>
    </w:p>
    <w:p w14:paraId="0A6E4D49" w14:textId="13B411FA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Инспекторы осуществляют консультирование контролируемых лиц и их представителей:</w:t>
      </w:r>
    </w:p>
    <w:p w14:paraId="44979ECB" w14:textId="0A4A4471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07B3B135" w14:textId="02C164B2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13A20178" w14:textId="5040C3B9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14:paraId="491F0972" w14:textId="77777777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Время разговора по телефону не должно превышать 10 минут.</w:t>
      </w:r>
    </w:p>
    <w:p w14:paraId="46BA44BD" w14:textId="5FA17FDA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2EBD6D5" w14:textId="51B2B166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14:paraId="5C9D90DA" w14:textId="099FB520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A7135A">
        <w:rPr>
          <w:rFonts w:ascii="Times New Roman" w:hAnsi="Times New Roman"/>
          <w:color w:val="000000"/>
          <w:sz w:val="28"/>
        </w:rPr>
        <w:t xml:space="preserve"> порядок обжалования решений Контрольного органа.</w:t>
      </w:r>
    </w:p>
    <w:p w14:paraId="23CAF58E" w14:textId="4EF4462B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r w:rsidRPr="00A7135A">
        <w:rPr>
          <w:rFonts w:ascii="Times New Roman" w:hAnsi="Times New Roman"/>
          <w:color w:val="000000"/>
          <w:sz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3C3B13D1" w14:textId="0C34CCA5" w:rsidR="00A7135A" w:rsidRPr="00A7135A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 w:rsidRPr="00A7135A">
        <w:rPr>
          <w:rFonts w:ascii="Times New Roman" w:hAnsi="Times New Roman"/>
          <w:color w:val="000000"/>
          <w:sz w:val="28"/>
        </w:rPr>
        <w:t xml:space="preserve">Контрольный орган осуществляет учет проведенных консультирований. </w:t>
      </w:r>
    </w:p>
    <w:p w14:paraId="4173FA7D" w14:textId="77777777" w:rsidR="00A7135A" w:rsidRPr="003548E8" w:rsidRDefault="00A7135A" w:rsidP="00A7135A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14:paraId="15867DB0" w14:textId="77777777" w:rsidR="00A7135A" w:rsidRDefault="00A7135A"/>
    <w:sectPr w:rsidR="00A7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BC"/>
    <w:rsid w:val="000F73BC"/>
    <w:rsid w:val="004D6D68"/>
    <w:rsid w:val="009778F3"/>
    <w:rsid w:val="00A7135A"/>
    <w:rsid w:val="00E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879"/>
  <w15:chartTrackingRefBased/>
  <w15:docId w15:val="{DBA3120C-D20A-482B-BB40-857A40E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73B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  <w:style w:type="character" w:styleId="a4">
    <w:name w:val="Hyperlink"/>
    <w:basedOn w:val="a0"/>
    <w:uiPriority w:val="99"/>
    <w:unhideWhenUsed/>
    <w:rsid w:val="009778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78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77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Кадова Елена Викторовна</cp:lastModifiedBy>
  <cp:revision>5</cp:revision>
  <dcterms:created xsi:type="dcterms:W3CDTF">2024-03-13T12:51:00Z</dcterms:created>
  <dcterms:modified xsi:type="dcterms:W3CDTF">2024-11-20T14:51:00Z</dcterms:modified>
</cp:coreProperties>
</file>